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 xml:space="preserve">Ежегодно президенте Н. А. Назарбаев обращается, к казахстанцам с посланием в котором как правило определяется направления развития нашей страны, запускаются программы, разрабатывается комплекс стратегических планов. Например, план нации – 100 конкретных шагов, Стратегию развития «Казахстан-2050» и не будем забывать о Третья модернизация Казахстана в котором был запущен процесс глобальной конкурентоспособности Казахстана. </w:t>
      </w:r>
    </w:p>
    <w:p w:rsidR="00DF0DA3" w:rsidRPr="00757216" w:rsidRDefault="00DF0DA3" w:rsidP="00757216">
      <w:pPr>
        <w:pStyle w:val="ListParagraph"/>
        <w:numPr>
          <w:ilvl w:val="0"/>
          <w:numId w:val="1"/>
        </w:numPr>
        <w:spacing w:line="240" w:lineRule="auto"/>
        <w:ind w:left="-180" w:firstLine="633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Первый приоритет – это ускоренная технологическая модернизация экономики.</w:t>
      </w:r>
    </w:p>
    <w:p w:rsidR="00DF0DA3" w:rsidRPr="00757216" w:rsidRDefault="00DF0DA3" w:rsidP="00757216">
      <w:pPr>
        <w:pStyle w:val="ListParagraph"/>
        <w:numPr>
          <w:ilvl w:val="0"/>
          <w:numId w:val="1"/>
        </w:numPr>
        <w:spacing w:line="240" w:lineRule="auto"/>
        <w:ind w:left="-180" w:firstLine="633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Кардинальное улучшение и расширение бизнес-среды.</w:t>
      </w:r>
    </w:p>
    <w:p w:rsidR="00DF0DA3" w:rsidRPr="00757216" w:rsidRDefault="00DF0DA3" w:rsidP="00757216">
      <w:pPr>
        <w:pStyle w:val="ListParagraph"/>
        <w:numPr>
          <w:ilvl w:val="0"/>
          <w:numId w:val="1"/>
        </w:numPr>
        <w:spacing w:line="240" w:lineRule="auto"/>
        <w:ind w:left="-180" w:firstLine="633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Макроэкономическая стабильность.</w:t>
      </w:r>
    </w:p>
    <w:p w:rsidR="00DF0DA3" w:rsidRPr="00757216" w:rsidRDefault="00DF0DA3" w:rsidP="00757216">
      <w:pPr>
        <w:pStyle w:val="ListParagraph"/>
        <w:numPr>
          <w:ilvl w:val="0"/>
          <w:numId w:val="1"/>
        </w:numPr>
        <w:spacing w:line="240" w:lineRule="auto"/>
        <w:ind w:left="-180" w:firstLine="633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Улучшение качества человеческого капитала.</w:t>
      </w:r>
    </w:p>
    <w:p w:rsidR="00DF0DA3" w:rsidRPr="00757216" w:rsidRDefault="00DF0DA3" w:rsidP="00757216">
      <w:pPr>
        <w:pStyle w:val="ListParagraph"/>
        <w:numPr>
          <w:ilvl w:val="0"/>
          <w:numId w:val="1"/>
        </w:numPr>
        <w:spacing w:line="240" w:lineRule="auto"/>
        <w:ind w:left="-180" w:firstLine="633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Институциональные преобразования, безопасность и борьба с коррупцией.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 xml:space="preserve">Мир не стоит на месте, и молниеносно меняется, буквально 10 лет назад смартфон являлся предметом роскоши, не у многих был дома интернет, а пользоваться мобильными данными было предметом мечтаний, но это уже лирика. А сейчас мы уже не можем представить свою жизнь без соц. сетей, мессенджеров и этого заветного прямоугольника. 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 xml:space="preserve">Я лишь хочу сказать, что все эти новшества все более и более проникают в нашу жизнь. И раз уж мы начинаем активно взаимодействовать с смарт гаджетами и утопать в волнах всемирной паутины. То и наше государство должно идти в унисон с современными тенденциями мира. В этом и есть на мой скромный взгляд основная цель послания. 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 xml:space="preserve">Итак послание президента РК в этом году звучит так:   </w:t>
      </w:r>
    </w:p>
    <w:p w:rsidR="00DF0DA3" w:rsidRPr="00757216" w:rsidRDefault="00DF0DA3" w:rsidP="00757216">
      <w:pPr>
        <w:pStyle w:val="ListParagraph"/>
        <w:spacing w:line="240" w:lineRule="auto"/>
        <w:ind w:left="-180"/>
        <w:jc w:val="center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 xml:space="preserve">«Новые возможности развития </w:t>
      </w:r>
      <w:r w:rsidRPr="00757216">
        <w:rPr>
          <w:rFonts w:ascii="Times New Roman" w:hAnsi="Times New Roman"/>
          <w:sz w:val="20"/>
          <w:szCs w:val="20"/>
        </w:rPr>
        <w:br/>
        <w:t xml:space="preserve">в условиях </w:t>
      </w:r>
      <w:r w:rsidRPr="00757216">
        <w:rPr>
          <w:rFonts w:ascii="Times New Roman" w:hAnsi="Times New Roman"/>
          <w:sz w:val="20"/>
          <w:szCs w:val="20"/>
          <w:u w:val="single"/>
        </w:rPr>
        <w:t>четвертой промышленной революции</w:t>
      </w:r>
      <w:r w:rsidRPr="00757216">
        <w:rPr>
          <w:rFonts w:ascii="Times New Roman" w:hAnsi="Times New Roman"/>
          <w:sz w:val="20"/>
          <w:szCs w:val="20"/>
        </w:rPr>
        <w:t>»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«Индустрия 4.0» - суть ее в том, что сегодня материальный мир соединяется с виртуальным, в результате чего рождаются новые киберфизические комплексы, объединенные в одну цифровую экосистему. Роботизированное производство и «умные» заводы — один из компонентов трансформированной отрасли. Четвертая промышленная революция означает все большую автоматизацию абсолютно всех процессов и этапов производства: цифровое проектирование изделия, создание его виртуальной копии, совместная работа инженеров и дизайнеров в едином цифровом конструкторском бюро, удаленная настройка оборудования на заводе под технические требования для выпуска этого конкретного «умного» продукта, автоматический заказ необходимых компонентов в нужном количестве, контроль их поставки, мониторинг пути готового продукта от склада на фабрике до магазина и до конечного клиента.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Термин «Индустрия 4.0» появился в Европе: в 2011 году на одной из промышленных выставок в Ганновере правительство Германии заговорило о необходимости более широкого применения информационных технологий в производстве.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 xml:space="preserve">Послание состоит из 10 задач: </w:t>
      </w:r>
    </w:p>
    <w:p w:rsidR="00DF0DA3" w:rsidRPr="00757216" w:rsidRDefault="00DF0DA3" w:rsidP="00757216">
      <w:pPr>
        <w:pStyle w:val="ListParagraph"/>
        <w:numPr>
          <w:ilvl w:val="0"/>
          <w:numId w:val="2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Индустриализация флагман внедрения новых технологий.</w:t>
      </w:r>
    </w:p>
    <w:p w:rsidR="00DF0DA3" w:rsidRPr="00757216" w:rsidRDefault="00DF0DA3" w:rsidP="00757216">
      <w:pPr>
        <w:pStyle w:val="ListParagraph"/>
        <w:numPr>
          <w:ilvl w:val="0"/>
          <w:numId w:val="2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Дальнейшее развитие ресурсного потенциала.</w:t>
      </w:r>
    </w:p>
    <w:p w:rsidR="00DF0DA3" w:rsidRPr="00757216" w:rsidRDefault="00DF0DA3" w:rsidP="00757216">
      <w:pPr>
        <w:pStyle w:val="ListParagraph"/>
        <w:numPr>
          <w:ilvl w:val="0"/>
          <w:numId w:val="2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«Умные технологии» – шанс для рывка в развитии агропромышленного комплекса.</w:t>
      </w:r>
    </w:p>
    <w:p w:rsidR="00DF0DA3" w:rsidRPr="00757216" w:rsidRDefault="00DF0DA3" w:rsidP="00757216">
      <w:pPr>
        <w:pStyle w:val="ListParagraph"/>
        <w:numPr>
          <w:ilvl w:val="0"/>
          <w:numId w:val="2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Повышение эффективности транспортно-логистической инфраструктуры.</w:t>
      </w:r>
    </w:p>
    <w:p w:rsidR="00DF0DA3" w:rsidRPr="00757216" w:rsidRDefault="00DF0DA3" w:rsidP="00757216">
      <w:pPr>
        <w:pStyle w:val="ListParagraph"/>
        <w:numPr>
          <w:ilvl w:val="0"/>
          <w:numId w:val="2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Внедрение современных технологий в строительстве и коммунальном секторе.</w:t>
      </w:r>
    </w:p>
    <w:p w:rsidR="00DF0DA3" w:rsidRPr="00757216" w:rsidRDefault="00DF0DA3" w:rsidP="00757216">
      <w:pPr>
        <w:pStyle w:val="ListParagraph"/>
        <w:numPr>
          <w:ilvl w:val="0"/>
          <w:numId w:val="2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«Перезагрузка» финансового сектора.</w:t>
      </w:r>
    </w:p>
    <w:p w:rsidR="00DF0DA3" w:rsidRPr="00757216" w:rsidRDefault="00DF0DA3" w:rsidP="00757216">
      <w:pPr>
        <w:pStyle w:val="ListParagraph"/>
        <w:numPr>
          <w:ilvl w:val="0"/>
          <w:numId w:val="2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Человеческий капитал – основа модернизации.</w:t>
      </w:r>
    </w:p>
    <w:p w:rsidR="00DF0DA3" w:rsidRPr="00757216" w:rsidRDefault="00DF0DA3" w:rsidP="00757216">
      <w:pPr>
        <w:pStyle w:val="ListParagraph"/>
        <w:numPr>
          <w:ilvl w:val="0"/>
          <w:numId w:val="2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Эффективное государственное управление.</w:t>
      </w:r>
    </w:p>
    <w:p w:rsidR="00DF0DA3" w:rsidRPr="00757216" w:rsidRDefault="00DF0DA3" w:rsidP="00757216">
      <w:pPr>
        <w:pStyle w:val="ListParagraph"/>
        <w:numPr>
          <w:ilvl w:val="0"/>
          <w:numId w:val="2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Борьба с коррупцией и верховенство закона.</w:t>
      </w:r>
    </w:p>
    <w:p w:rsidR="00DF0DA3" w:rsidRPr="00757216" w:rsidRDefault="00DF0DA3" w:rsidP="00757216">
      <w:pPr>
        <w:pStyle w:val="ListParagraph"/>
        <w:numPr>
          <w:ilvl w:val="0"/>
          <w:numId w:val="2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«Умные города» для «умной нации».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Индустриализация флагман внедрения новых технологий.</w:t>
      </w:r>
    </w:p>
    <w:p w:rsidR="00DF0DA3" w:rsidRPr="00757216" w:rsidRDefault="00DF0DA3" w:rsidP="00757216">
      <w:pPr>
        <w:numPr>
          <w:ilvl w:val="0"/>
          <w:numId w:val="4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Ориентир на </w:t>
      </w:r>
      <w:r w:rsidRPr="00757216">
        <w:rPr>
          <w:rFonts w:ascii="Times New Roman" w:hAnsi="Times New Roman"/>
          <w:bCs/>
          <w:sz w:val="20"/>
          <w:szCs w:val="20"/>
        </w:rPr>
        <w:t>обрабатывающий сектор</w:t>
      </w:r>
      <w:r w:rsidRPr="00757216">
        <w:rPr>
          <w:rFonts w:ascii="Times New Roman" w:hAnsi="Times New Roman"/>
          <w:sz w:val="20"/>
          <w:szCs w:val="20"/>
        </w:rPr>
        <w:t xml:space="preserve">. 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 xml:space="preserve">Необходимо по максимуму внедрять и использовать все преимущества нового технологического уклада. </w:t>
      </w:r>
    </w:p>
    <w:p w:rsidR="00DF0DA3" w:rsidRPr="00757216" w:rsidRDefault="00DF0DA3" w:rsidP="00757216">
      <w:pPr>
        <w:numPr>
          <w:ilvl w:val="0"/>
          <w:numId w:val="4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 xml:space="preserve">Модернизацию и цифровизацию предприятий с ориентацией на экспорт продукции. Стимулирование переход технологии. </w:t>
      </w:r>
    </w:p>
    <w:p w:rsidR="00DF0DA3" w:rsidRPr="00757216" w:rsidRDefault="00DF0DA3" w:rsidP="00757216">
      <w:pPr>
        <w:numPr>
          <w:ilvl w:val="0"/>
          <w:numId w:val="4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bCs/>
          <w:sz w:val="20"/>
          <w:szCs w:val="20"/>
        </w:rPr>
        <w:t>пилотный проект по оцифровке</w:t>
      </w:r>
      <w:r w:rsidRPr="00757216">
        <w:rPr>
          <w:rFonts w:ascii="Times New Roman" w:hAnsi="Times New Roman"/>
          <w:sz w:val="20"/>
          <w:szCs w:val="20"/>
        </w:rPr>
        <w:t xml:space="preserve"> нескольких казахстанских промышленных предприятий. А в будущем распространить этот опыт.  </w:t>
      </w:r>
    </w:p>
    <w:p w:rsidR="00DF0DA3" w:rsidRPr="00757216" w:rsidRDefault="00DF0DA3" w:rsidP="00757216">
      <w:pPr>
        <w:numPr>
          <w:ilvl w:val="0"/>
          <w:numId w:val="4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развитие </w:t>
      </w:r>
      <w:r w:rsidRPr="00757216">
        <w:rPr>
          <w:rFonts w:ascii="Times New Roman" w:hAnsi="Times New Roman"/>
          <w:bCs/>
          <w:sz w:val="20"/>
          <w:szCs w:val="20"/>
        </w:rPr>
        <w:t>IT-</w:t>
      </w:r>
      <w:r w:rsidRPr="00757216">
        <w:rPr>
          <w:rFonts w:ascii="Times New Roman" w:hAnsi="Times New Roman"/>
          <w:sz w:val="20"/>
          <w:szCs w:val="20"/>
        </w:rPr>
        <w:t> и </w:t>
      </w:r>
      <w:r w:rsidRPr="00757216">
        <w:rPr>
          <w:rFonts w:ascii="Times New Roman" w:hAnsi="Times New Roman"/>
          <w:bCs/>
          <w:sz w:val="20"/>
          <w:szCs w:val="20"/>
        </w:rPr>
        <w:t>инжиниринговых услуг</w:t>
      </w:r>
      <w:r w:rsidRPr="00757216">
        <w:rPr>
          <w:rFonts w:ascii="Times New Roman" w:hAnsi="Times New Roman"/>
          <w:sz w:val="20"/>
          <w:szCs w:val="20"/>
        </w:rPr>
        <w:t xml:space="preserve">. Подготовить отечественных ИТ специалистов создание.  </w:t>
      </w:r>
    </w:p>
    <w:p w:rsidR="00DF0DA3" w:rsidRPr="00757216" w:rsidRDefault="00DF0DA3" w:rsidP="00757216">
      <w:pPr>
        <w:numPr>
          <w:ilvl w:val="0"/>
          <w:numId w:val="4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bCs/>
          <w:sz w:val="20"/>
          <w:szCs w:val="20"/>
        </w:rPr>
        <w:t>стимулирование спроса</w:t>
      </w:r>
      <w:r w:rsidRPr="00757216">
        <w:rPr>
          <w:rFonts w:ascii="Times New Roman" w:hAnsi="Times New Roman"/>
          <w:sz w:val="20"/>
          <w:szCs w:val="20"/>
        </w:rPr>
        <w:t xml:space="preserve"> на новые технологии со стороны </w:t>
      </w:r>
      <w:r w:rsidRPr="00757216">
        <w:rPr>
          <w:rFonts w:ascii="Times New Roman" w:hAnsi="Times New Roman"/>
          <w:bCs/>
          <w:sz w:val="20"/>
          <w:szCs w:val="20"/>
        </w:rPr>
        <w:t xml:space="preserve">частного рынка </w:t>
      </w:r>
      <w:r w:rsidRPr="00757216">
        <w:rPr>
          <w:rFonts w:ascii="Times New Roman" w:hAnsi="Times New Roman"/>
          <w:sz w:val="20"/>
          <w:szCs w:val="20"/>
        </w:rPr>
        <w:t xml:space="preserve"> </w:t>
      </w:r>
      <w:r w:rsidRPr="00757216">
        <w:rPr>
          <w:rFonts w:ascii="Times New Roman" w:hAnsi="Times New Roman"/>
          <w:bCs/>
          <w:sz w:val="20"/>
          <w:szCs w:val="20"/>
        </w:rPr>
        <w:t>финансирования</w:t>
      </w:r>
      <w:r w:rsidRPr="00757216">
        <w:rPr>
          <w:rFonts w:ascii="Times New Roman" w:hAnsi="Times New Roman"/>
          <w:sz w:val="20"/>
          <w:szCs w:val="20"/>
        </w:rPr>
        <w:t xml:space="preserve">. Должна быть поддержка сатрапов. </w:t>
      </w:r>
    </w:p>
    <w:p w:rsidR="00DF0DA3" w:rsidRPr="00757216" w:rsidRDefault="00DF0DA3" w:rsidP="00757216">
      <w:pPr>
        <w:numPr>
          <w:ilvl w:val="0"/>
          <w:numId w:val="4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адаптировать</w:t>
      </w:r>
      <w:r w:rsidRPr="00757216">
        <w:rPr>
          <w:rFonts w:ascii="Times New Roman" w:hAnsi="Times New Roman"/>
          <w:bCs/>
          <w:sz w:val="20"/>
          <w:szCs w:val="20"/>
        </w:rPr>
        <w:t> систему образования, коммуникации и сферу стандартизации</w:t>
      </w:r>
      <w:r w:rsidRPr="00757216">
        <w:rPr>
          <w:rFonts w:ascii="Times New Roman" w:hAnsi="Times New Roman"/>
          <w:sz w:val="20"/>
          <w:szCs w:val="20"/>
        </w:rPr>
        <w:t> под потребности новой индустриализации. Самое главное создать новую почву для «цифровой эпохи».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2.</w:t>
      </w:r>
      <w:r w:rsidRPr="00757216">
        <w:rPr>
          <w:rFonts w:ascii="Times New Roman" w:hAnsi="Times New Roman"/>
          <w:sz w:val="20"/>
          <w:szCs w:val="20"/>
        </w:rPr>
        <w:tab/>
        <w:t>Дальнейшее развитие ресурсного потенциала.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 xml:space="preserve">Как не странно, нефть закончиться и нужно искать новые альтернативные источники. следует критически переосмыслить организацию сырьевых индустрий, подходы к управлению природными ресурсами. Подключая различные  информационно-технологические платформы.  </w:t>
      </w:r>
    </w:p>
    <w:p w:rsidR="00DF0DA3" w:rsidRPr="00757216" w:rsidRDefault="00DF0DA3" w:rsidP="00757216">
      <w:pPr>
        <w:numPr>
          <w:ilvl w:val="0"/>
          <w:numId w:val="5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bCs/>
          <w:sz w:val="20"/>
          <w:szCs w:val="20"/>
        </w:rPr>
        <w:t>Энергоэффективности и энергосбережению</w:t>
      </w:r>
      <w:r w:rsidRPr="00757216">
        <w:rPr>
          <w:rFonts w:ascii="Times New Roman" w:hAnsi="Times New Roman"/>
          <w:sz w:val="20"/>
          <w:szCs w:val="20"/>
        </w:rPr>
        <w:t> а также </w:t>
      </w:r>
      <w:r w:rsidRPr="00757216">
        <w:rPr>
          <w:rFonts w:ascii="Times New Roman" w:hAnsi="Times New Roman"/>
          <w:bCs/>
          <w:sz w:val="20"/>
          <w:szCs w:val="20"/>
        </w:rPr>
        <w:t xml:space="preserve">экологичности. 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Выставка «ЭКСПО-2017»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показала, как стремительно движется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прогресс в сфере альтернативной, «чистой» энергии.</w:t>
      </w:r>
    </w:p>
    <w:p w:rsidR="00DF0DA3" w:rsidRPr="00757216" w:rsidRDefault="00DF0DA3" w:rsidP="00757216">
      <w:pPr>
        <w:numPr>
          <w:ilvl w:val="0"/>
          <w:numId w:val="5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bCs/>
          <w:sz w:val="20"/>
          <w:szCs w:val="20"/>
        </w:rPr>
        <w:t>Возобновляемые источники энергии (ВИЭ)</w:t>
      </w:r>
      <w:r w:rsidRPr="00757216">
        <w:rPr>
          <w:rFonts w:ascii="Times New Roman" w:hAnsi="Times New Roman"/>
          <w:sz w:val="20"/>
          <w:szCs w:val="20"/>
        </w:rPr>
        <w:t> </w:t>
      </w:r>
    </w:p>
    <w:p w:rsidR="00DF0DA3" w:rsidRPr="00757216" w:rsidRDefault="00DF0DA3" w:rsidP="00757216">
      <w:pPr>
        <w:numPr>
          <w:ilvl w:val="0"/>
          <w:numId w:val="5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Довести долю альтернативной энергии в Казахстане </w:t>
      </w:r>
      <w:r w:rsidRPr="00757216">
        <w:rPr>
          <w:rFonts w:ascii="Times New Roman" w:hAnsi="Times New Roman"/>
          <w:bCs/>
          <w:sz w:val="20"/>
          <w:szCs w:val="20"/>
        </w:rPr>
        <w:t>до 30% к 2030 году</w:t>
      </w:r>
      <w:r w:rsidRPr="00757216">
        <w:rPr>
          <w:rFonts w:ascii="Times New Roman" w:hAnsi="Times New Roman"/>
          <w:sz w:val="20"/>
          <w:szCs w:val="20"/>
        </w:rPr>
        <w:t>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rPr>
          <w:rFonts w:ascii="Times New Roman" w:hAnsi="Times New Roman"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55 объектов ВИЭ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общей мощностью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336 МВт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, которыми в 2017 году выработано порядка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1,1 миллиарда кВт∙ч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«зеленой» энергии.</w:t>
      </w:r>
    </w:p>
    <w:p w:rsidR="00DF0DA3" w:rsidRPr="00757216" w:rsidRDefault="00DF0DA3" w:rsidP="00757216">
      <w:pPr>
        <w:numPr>
          <w:ilvl w:val="0"/>
          <w:numId w:val="5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Принять меры по современной утилизации и переработке </w:t>
      </w:r>
      <w:r w:rsidRPr="00757216">
        <w:rPr>
          <w:rFonts w:ascii="Times New Roman" w:hAnsi="Times New Roman"/>
          <w:bCs/>
          <w:sz w:val="20"/>
          <w:szCs w:val="20"/>
        </w:rPr>
        <w:t>твердо-бытовых отходов</w:t>
      </w:r>
      <w:r w:rsidRPr="00757216">
        <w:rPr>
          <w:rFonts w:ascii="Times New Roman" w:hAnsi="Times New Roman"/>
          <w:sz w:val="20"/>
          <w:szCs w:val="20"/>
        </w:rPr>
        <w:t> с широким вовлечением субъектов малого и среднего бизнеса.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3. «Умные технологии» – шанс для рывка в развитии агропромышленного комплекса.</w:t>
      </w:r>
    </w:p>
    <w:p w:rsidR="00DF0DA3" w:rsidRPr="00757216" w:rsidRDefault="00DF0DA3" w:rsidP="00757216">
      <w:pPr>
        <w:pStyle w:val="ListParagraph"/>
        <w:numPr>
          <w:ilvl w:val="0"/>
          <w:numId w:val="6"/>
        </w:numPr>
        <w:spacing w:line="240" w:lineRule="auto"/>
        <w:ind w:left="-180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увеличение производительности труда и рост экспорта переработанной сельскохозяйственной продукции.</w:t>
      </w:r>
    </w:p>
    <w:p w:rsidR="00DF0DA3" w:rsidRPr="00757216" w:rsidRDefault="00DF0DA3" w:rsidP="00757216">
      <w:pPr>
        <w:pStyle w:val="ListParagraph"/>
        <w:numPr>
          <w:ilvl w:val="0"/>
          <w:numId w:val="6"/>
        </w:numPr>
        <w:spacing w:line="240" w:lineRule="auto"/>
        <w:ind w:left="-180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развитие аграрной науки как трансфера новых технологий и их адаптацией к отечественным условиям.</w:t>
      </w:r>
    </w:p>
    <w:p w:rsidR="00DF0DA3" w:rsidRPr="00757216" w:rsidRDefault="00DF0DA3" w:rsidP="00757216">
      <w:pPr>
        <w:pStyle w:val="ListParagraph"/>
        <w:numPr>
          <w:ilvl w:val="0"/>
          <w:numId w:val="6"/>
        </w:numPr>
        <w:spacing w:line="240" w:lineRule="auto"/>
        <w:ind w:left="-180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 xml:space="preserve">обновить программы обучения аграрных университетов лучшей практики в АПК. </w:t>
      </w:r>
    </w:p>
    <w:p w:rsidR="00DF0DA3" w:rsidRPr="00757216" w:rsidRDefault="00DF0DA3" w:rsidP="00757216">
      <w:pPr>
        <w:pStyle w:val="ListParagraph"/>
        <w:numPr>
          <w:ilvl w:val="0"/>
          <w:numId w:val="6"/>
        </w:numPr>
        <w:spacing w:line="240" w:lineRule="auto"/>
        <w:ind w:left="-180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 xml:space="preserve">поддержку сельхозкооперативов. </w:t>
      </w:r>
    </w:p>
    <w:p w:rsidR="00DF0DA3" w:rsidRPr="00757216" w:rsidRDefault="00DF0DA3" w:rsidP="00757216">
      <w:pPr>
        <w:pStyle w:val="ListParagraph"/>
        <w:numPr>
          <w:ilvl w:val="0"/>
          <w:numId w:val="6"/>
        </w:numPr>
        <w:spacing w:line="240" w:lineRule="auto"/>
        <w:ind w:left="-180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продвигать бренд «Сделано в Казахстане»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Например, многократного повышения производительности можно достичь благодаря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технологиям прогнозирования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оптимального времени для посевной и уборки урожая, «умного полива»,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интеллектуальным системам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внесения минеральных удобрений и борьбы с вредителями и сорняками.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4. Повышение эффективности транспортно-логистической инфраструктуры.</w:t>
      </w:r>
    </w:p>
    <w:p w:rsidR="00DF0DA3" w:rsidRPr="00757216" w:rsidRDefault="00DF0DA3" w:rsidP="00757216">
      <w:pPr>
        <w:numPr>
          <w:ilvl w:val="0"/>
          <w:numId w:val="7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Довести ежегодные доходы от транзита в 2020 году до </w:t>
      </w:r>
      <w:r w:rsidRPr="00757216">
        <w:rPr>
          <w:rFonts w:ascii="Times New Roman" w:hAnsi="Times New Roman"/>
          <w:bCs/>
          <w:sz w:val="20"/>
          <w:szCs w:val="20"/>
        </w:rPr>
        <w:t>5 миллиардов долларов</w:t>
      </w:r>
      <w:r w:rsidRPr="00757216">
        <w:rPr>
          <w:rFonts w:ascii="Times New Roman" w:hAnsi="Times New Roman"/>
          <w:sz w:val="20"/>
          <w:szCs w:val="20"/>
        </w:rPr>
        <w:t>.</w:t>
      </w:r>
    </w:p>
    <w:p w:rsidR="00DF0DA3" w:rsidRPr="00757216" w:rsidRDefault="00DF0DA3" w:rsidP="00757216">
      <w:pPr>
        <w:numPr>
          <w:ilvl w:val="0"/>
          <w:numId w:val="7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масштабное внедрение </w:t>
      </w:r>
      <w:r w:rsidRPr="00757216">
        <w:rPr>
          <w:rFonts w:ascii="Times New Roman" w:hAnsi="Times New Roman"/>
          <w:bCs/>
          <w:sz w:val="20"/>
          <w:szCs w:val="20"/>
        </w:rPr>
        <w:t>цифровых технологий</w:t>
      </w:r>
      <w:r w:rsidRPr="00757216">
        <w:rPr>
          <w:rFonts w:ascii="Times New Roman" w:hAnsi="Times New Roman"/>
          <w:sz w:val="20"/>
          <w:szCs w:val="20"/>
        </w:rPr>
        <w:t>, таких как </w:t>
      </w:r>
      <w:r w:rsidRPr="00757216">
        <w:rPr>
          <w:rFonts w:ascii="Times New Roman" w:hAnsi="Times New Roman"/>
          <w:bCs/>
          <w:sz w:val="20"/>
          <w:szCs w:val="20"/>
        </w:rPr>
        <w:t>блокчейн (</w:t>
      </w:r>
      <w:r w:rsidRPr="00757216">
        <w:rPr>
          <w:rFonts w:ascii="Times New Roman" w:hAnsi="Times New Roman"/>
          <w:sz w:val="20"/>
          <w:szCs w:val="20"/>
        </w:rPr>
        <w:t>Blockchain – это цепочка блоков. Причем не просто цепочка. В ней выдерживается строгая последовательность.</w:t>
      </w:r>
      <w:r w:rsidRPr="00757216">
        <w:rPr>
          <w:rFonts w:ascii="Times New Roman" w:hAnsi="Times New Roman"/>
          <w:bCs/>
          <w:sz w:val="20"/>
          <w:szCs w:val="20"/>
        </w:rPr>
        <w:t>)</w:t>
      </w:r>
    </w:p>
    <w:p w:rsidR="00DF0DA3" w:rsidRPr="00757216" w:rsidRDefault="00DF0DA3" w:rsidP="00757216">
      <w:pPr>
        <w:numPr>
          <w:ilvl w:val="0"/>
          <w:numId w:val="7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bCs/>
          <w:sz w:val="20"/>
          <w:szCs w:val="20"/>
        </w:rPr>
        <w:t>«больших данных»</w:t>
      </w:r>
      <w:r w:rsidRPr="00757216">
        <w:rPr>
          <w:rFonts w:ascii="Times New Roman" w:hAnsi="Times New Roman"/>
          <w:sz w:val="20"/>
          <w:szCs w:val="20"/>
        </w:rPr>
        <w:t> </w:t>
      </w:r>
      <w:r w:rsidRPr="00757216">
        <w:rPr>
          <w:rFonts w:ascii="Times New Roman" w:hAnsi="Times New Roman"/>
          <w:i/>
          <w:iCs/>
          <w:sz w:val="20"/>
          <w:szCs w:val="20"/>
        </w:rPr>
        <w:t>(Big</w:t>
      </w:r>
      <w:r w:rsidRPr="00757216">
        <w:rPr>
          <w:rFonts w:ascii="Times New Roman" w:hAnsi="Times New Roman"/>
          <w:sz w:val="20"/>
          <w:szCs w:val="20"/>
        </w:rPr>
        <w:t> </w:t>
      </w:r>
      <w:r w:rsidRPr="00757216">
        <w:rPr>
          <w:rFonts w:ascii="Times New Roman" w:hAnsi="Times New Roman"/>
          <w:i/>
          <w:iCs/>
          <w:sz w:val="20"/>
          <w:szCs w:val="20"/>
        </w:rPr>
        <w:t>data)</w:t>
      </w:r>
      <w:r w:rsidRPr="00757216">
        <w:rPr>
          <w:rFonts w:ascii="Times New Roman" w:hAnsi="Times New Roman"/>
          <w:sz w:val="20"/>
          <w:szCs w:val="20"/>
        </w:rPr>
        <w:t>. (обозначение структурированных и неструктурированных данных огромных объёмов и значительного многообразия)</w:t>
      </w:r>
    </w:p>
    <w:p w:rsidR="00DF0DA3" w:rsidRPr="00757216" w:rsidRDefault="00DF0DA3" w:rsidP="00757216">
      <w:pPr>
        <w:numPr>
          <w:ilvl w:val="0"/>
          <w:numId w:val="7"/>
        </w:num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bCs/>
          <w:sz w:val="20"/>
          <w:szCs w:val="20"/>
        </w:rPr>
        <w:t xml:space="preserve">Интеллектуальная транспортная система. 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позволит эффективно управлять транспортными потоками и определять потребности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дальнейшего развития инфраструктуры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. Для улучшения внутрирегиональной мобильности важно увеличить финансирование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ремонта и реконструкции местной сети автодорог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5.Внедрение современных технологий в строительстве и коммунальном секторе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объемы ввода жилья в Казахстане превысили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10 миллионов квадратных метров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в год.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Эффективно работает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система жилищных сбережений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, сделавшая жилье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доступным для широких слоев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населения.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Обеспеченность жильем на одного жителя выросла в последние 10 лет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на 30%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и составляет сегодня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21,6 квадратных метра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Необходимо довести этот показатель в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2030 году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до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30 квадратных метров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При выполнении этой задачи важно применять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новые методы строительства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,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современные материалы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,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принципиально иные подходы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в проектировании зданий и планировании городской застройки.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Нужно установить повышенные требования к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качеству,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> 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 xml:space="preserve">экологичности и энергоэффективности </w:t>
      </w:r>
      <w:r w:rsidRPr="00757216">
        <w:rPr>
          <w:rFonts w:ascii="Times New Roman" w:hAnsi="Times New Roman"/>
          <w:color w:val="333333"/>
          <w:sz w:val="20"/>
          <w:szCs w:val="20"/>
          <w:lang w:eastAsia="ru-RU"/>
        </w:rPr>
        <w:t xml:space="preserve">зданий. 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система интеллектуального управления. обеспечения сельских населенных пунктов качественной питьевой водой. Правительству необходимо ежегодно предусматривать на данную работу не менее 100 миллиардов тенге из всех источников.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Человеческий капитал – основа модернизации.</w:t>
      </w:r>
    </w:p>
    <w:p w:rsidR="00DF0DA3" w:rsidRPr="00757216" w:rsidRDefault="00DF0DA3" w:rsidP="00757216">
      <w:pPr>
        <w:numPr>
          <w:ilvl w:val="0"/>
          <w:numId w:val="8"/>
        </w:num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 xml:space="preserve">завершить очистку банковского портфеля от «плохих» кредитов. </w:t>
      </w:r>
    </w:p>
    <w:p w:rsidR="00DF0DA3" w:rsidRPr="00757216" w:rsidRDefault="00DF0DA3" w:rsidP="00757216">
      <w:pPr>
        <w:numPr>
          <w:ilvl w:val="0"/>
          <w:numId w:val="8"/>
        </w:num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Надзор за деятельностью финансовых институтов со стороны Нацбанка должен быть жестким, своевременным и действенным.</w:t>
      </w:r>
    </w:p>
    <w:p w:rsidR="00DF0DA3" w:rsidRPr="00757216" w:rsidRDefault="00DF0DA3" w:rsidP="00757216">
      <w:pPr>
        <w:numPr>
          <w:ilvl w:val="0"/>
          <w:numId w:val="8"/>
        </w:num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гарантировать соблюдение интересов простых граждан.</w:t>
      </w:r>
    </w:p>
    <w:p w:rsidR="00DF0DA3" w:rsidRPr="00757216" w:rsidRDefault="00DF0DA3" w:rsidP="00757216">
      <w:pPr>
        <w:numPr>
          <w:ilvl w:val="0"/>
          <w:numId w:val="8"/>
        </w:num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ускорить принятие закона о банкротстве физических лиц.</w:t>
      </w:r>
    </w:p>
    <w:p w:rsidR="00DF0DA3" w:rsidRPr="00757216" w:rsidRDefault="00DF0DA3" w:rsidP="00757216">
      <w:pPr>
        <w:numPr>
          <w:ilvl w:val="0"/>
          <w:numId w:val="8"/>
        </w:num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Человеческий капитал – основа модернизации.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СЕДЬМОЕ. Человеческий капитал – основа модернизации.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Новое качество образования.</w:t>
      </w: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ab/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Нужно ускорить создание собственной передовой системы образования, охватывающей граждан всех возрастов.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Ключевым приоритетом образовательных программ должно стать развитие способности к постоянной адаптации к изменениям и усвоению новых знаний.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 дошкольном образовании к 1 сентября 2019 года необходимо внедрить единые стандарты программ для раннего развития детей, развивающие социальные навыки и навыки самообучения.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 среднем образовании начат переход на обновленное содержание, который будет завершен в 2021 году.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Это абсолютно новые программы, учебники, стандарты и кадры.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Потребуется пересмотреть подходы к обучению и росту квалификации педагогов.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При университетах страны нужно развивать педагогические кафедры и факультеты.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Необходимо усилить качество преподавания математических и естественных наук на всех уровнях образования.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Это важное условие для подготовки молодежи к новому технологическому укладу.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Для повышения конкуренции между образовательными учреждениями и привлечения частного капитала будет внедрено подушевое финансирование в городских школах.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Учитывая, что нагрузка на учеников у нас самая высокая среди стран СНГ и в среднем более чем на треть выше, чем в странах ОЭСР, нужно ее снизить.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Во всех регионах на базе дворцов школьников нужно создать сеть детских технопарков и бизнес-инкубаторов со всей необходимой инфраструктурой, включая компьютеры, лаборатории, 3D-принтеры.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Это поможет успешно интегрировать молодое поколение в научно-исследовательскую и промышленно-технологическую среду.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Будущее казахстанцев – за свободным владением казахским, русским и английским языками.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Разработана и внедряется новая методика изучения казахского языка для русскоязычных школ.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Если мы хотим, чтобы казахский язык жил в веках, нужно его осовременить, не утяжеляя избыточной терминологией.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Однако за последние годы на казахский язык было переведено 7 тысяч устоявшихся и общепринятых в мире терминов.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Такие «нововведения» иногда доходят до смешного.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Например, «ғаламтор» («Интернет»), «қолтырауын» («крокодил»), «күй сандық» («фортепиано») и таких примеров полно.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Необходимо пересмотреть подходы к обоснованности таких переводов и терминологически приблизить наш язык к международному уровню.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Переход на латинский алфавит способствует решению этого вопроса.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Следует определить четкий график перехода на латинский алфавит до 2025 года на всех уровнях образования.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Знание русского языка остается важным.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 2016 года в обновленных программах русский язык преподается в казахских школах уже с 1-го класса.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 2019 года будет начат переход к преподаванию на английском языке отдельных естественнонаучных дисциплин в 10-м и 11-м классах.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 результате все наши выпускники будут владеть тремя языками на уровне, необходимом для жизни и работы в стране и в глобальном мире.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Тогда и возникнет настоящее гражданское общество.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Человек любой этнической группы сможет выбрать любую работу вплоть до избрания Президентом страны.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Казахстанцы станут единой нацией.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Содержательность обучения должна гармонично дополняться современным техническим сопровождением.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Важно продолжить работу по развитию цифровых образовательных ресурсов, подключению к широкополосному Интернету и оснащению видеооборудованием наших школ.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Необходимо обновить программы обучения в техническом и профессиональном образовании с привлечением работодателей и учетом международных требований и цифровых навыков.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Нужно продолжить реализацию проекта «Бесплатное профессионально-техническое образование для всех».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Государство дает молодому человеку первую профессию.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Правительство должно выполнить эту задачу.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 Интернете необходимо размещать видеоуроки и видеолекции от лучших преподавателей средних школ, колледжей и вузов.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Это позволит всем казахстанцам, в том числе в отдаленных населенных пунктах, получить доступ к лучшим знаниям и компетенциям.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 высшем образовании 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При этом следует развивать вузовскую науку с приоритетом на исследования в металлургии, нефтегазохимии, АПК, био- и IT-технологиях.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Вузам необходимо активно реализовывать совместные проекты с ведущими зарубежными университетами и исследовательскими центрами, крупными предприятиями и ТНК.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Софинансирование со стороны частного сектора должно стать обязательным требованием для всех прикладных научно-исследовательских разработок.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Нужно выстроить системную политику по поддержке наших молодых ученых с выделением им квот в рамках научных грантов.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К сфере образования пора относиться как к отдельной отрасли экономики со своими инвестиционными проектами и экспортным потенциалом.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Необходимо законодательно закрепить академическую свободу вузов, предоставив им больше прав создавать образовательные программы.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Наращивание потенциала нации требует дальнейшего развития нашей культуры и идеологии.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Смысл «Рухани жаңғыру» именно в этом.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Идеалом нашего общества должен стать казахстанец, знающий свои историю, язык, культуру, при этом современный, владеющий иностранными языками, имеющий передовые и глобальные взгляды.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Первоклассное здравоохранение и здоровая нация.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 ростом продолжительности жизни населения и развитием медицинских технологий объем потребления медицинских услуг будет расти.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Современное здравоохранение должно больше ориентироваться на профилактику заболеваний, а не на дорогостоящее стационарное лечение.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Нужно усилить управление общественным здоровьем, пропагандируя здоровый образ жизни.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Особое внимание следует уделить охране и укреплению репродуктивного здоровья молодежи.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Следует переходить от малоэффективной и затратной для государства диспансеризации к управлению основными хроническими заболеваниями с применением дистанционной диагностики, а также амбулаторного лечения.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Этот опыт давно есть в мире.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Нужно смело и активно его внедрять.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Необходимо принять комплексный план по борьбе с онкологическими заболеваниями, создать научный онкоцентр.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Должны быть обеспечены высокоэффективные ранняя диагностика и лечение рака на основе передового международного опыта.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Необходимо провести такую же работу, которую  мы провели в кардиологии, борьбе с туберкулезом и родовспоможении.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Здравоохранение будет поэтапно переходить на систему обязательного социального медицинского страхования (ОСМС), основанную на солидарной ответственности населения, государства и работодателей.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Необходимость ее внедрения не вызывает сомнений.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Однако требуется более тщательно провести подготовительную работу, которая не была выполнена Минздравом и Минтрудсоцзащиты.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Нужно разработать новую модель гарантированного объема бесплатной медицинской помощи (ГОБМП), определив четкие границы обязательств государства.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Услуги, не гарантированные государством, население сможет получать, став участником ОСМС или через добровольное медицинское страхование, а также сооплату.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Необходимо повысить доступность и эффективность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Требуется приступить к внедрению в медицине технологий генетического анализа, искусственного интеллекта, которые на порядок повышают эффективность диагностики и лечения заболеваний.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Важным вопросом являются обеспеченность и качество подготовки медицинских кадров.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Сегодня мы имеем уникальную Школу медицины Назарбаев Университета, при которой функционирует интегрированная университетская клиника.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Этот опыт должен транслироваться на все медицинские вузы.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Для реализации этих и других мер следует разработать новую редакцию Кодекса «О здоровье народа и системе здравоохранения».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Качественная занятость и справедливая система социального обеспечения.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Важно обеспечить эффективность рынка труда, создать условия, чтобы каждый мог реализовать свой потенциал.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Необходимо разработать современные стандарты по всем основным профессиям.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 этих стандартах работодатели и бизнесмены четко закрепят, какие знания, навыки и компетенции должны быть у работников.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Нужно, исходя из требований профстандартов, разработать новые или обновить действующие образовательные программы.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Резервом экономического роста являются самозанятые и безработные.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Я не раз требовал разобраться по вопросу самозанятых.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Необходимо предоставить больше возможностей для вовлечения людей в продуктивную занятость– открыть собственное дело или получить новую профессию и устроиться на работу.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Заслуживает поддержки работа НПП «Атамекен» по обучению бизнесу.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Важно расширить охват этих категорий населения Программой развития продуктивной занятости и массового предпринимательства, усилив ее инструменты.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Процесс регистрации самозанятых нужно максимально упростить, создать условия, при которых будет выгодно добросовестно исполнять свои обязательства перед государством.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Казахстанцы должны иметь возможность сравнительно быстро найти новую работу, в том числе и в других населенных пунктах страны.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Требуется полномасштабное внедрение единой электронной биржи труда, где должна консолидироваться вся информация о вакансиях и лицах, ищущих работу.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Не выходя из дома человек сможет пройти тесты профориентации, узнать про учебные курсы, меры господдержки и найти интересную работу.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Трудовые книжки тоже следует перевести в электронный формат.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Закон по электронной бирже труда необходимо принять до 1 апреля 2018 года.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Социальная политика будет осуществляться через вовлечение граждан в полноценную экономическую жизнь.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Пенсионная система теперь полностью привязана к трудовому стажу.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Кто больше работал, тот будет получать большую пенсию.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 связи с этим всем казахстанцам нужно серьезно подойти к легализации своей трудовой деятельности.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 системе социального страхования также будет усилена взаимосвязь между трудовым стажем и размерами выплат.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 2018 года мы перешли на новый порядок оказания адресной социальной помощималообеспеченным слоям населения.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Повышен порог ее оказания с 40 до 50% от прожиточного минимума.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Для трудоспособных малообеспеченных граждан денежная помощь будет доступна при условии их участия в мерах содействия занятости.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Для нетрудоспособных граждан меры господдержки будут усилены.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 xml:space="preserve"> 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 xml:space="preserve"> 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Дорогие казахстанцы!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 xml:space="preserve"> 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Все свои социальные обязательства государство исполнит в полном объеме.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Хочу напомнить, в 2016-2017 годах были трижды повышены пенсии и пособия.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Базовая пенсия выросла в общей сложности на 29%, солидарная – на 32%, пособия на рождение ребенка – на 37%, а по инвалидности и потере кормильца – каждое на 43%.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Заработная плата работников здравоохранения увеличилась до 28%, образования – до 29%, социальной защиты – до 40%, госслужащих корпуса «Б» – на 30%, стипендии – на 25%.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Время кризисное. И не многие страны в мире смогли также повысить социальные расходы.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Расходы республиканского бюджета на социальную сферу в 2018 году увеличены на 12% и превысили 4,1 триллиона тенге.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Повышение социальных выплат, в том числе пенсий, увеличит доходы более 3 миллионов казахстанцев.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 1 января 2018 года солидарные пенсии выросли на 8%.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Повышение пособий для инвалидов, семьям, потерявшим кормильца, воспитывающим детей-инвалидов, составило до 16%.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С 1 июля 2018 года базовая пенсия увеличится в среднем в 1,8 раза в зависимости от трудового стажа.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Кроме того, поручаю с 1 июля 2018 года дополнительно ввести госпособия для родителей, осуществляющих уход за совершеннолетними инвалидами I группы с детства.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Ежемесячно такие пособия в размере не ниже одного прожиточного минимума получат порядка 14 тысяч семей.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На эти цели потребуется до 3 миллиардов тенге в 2018 году.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Для повышения престижа профессии учителя поручаю с    1 января 2018 года должностной оклад учителей, которые переходят на обновленное содержание учебного материала, увеличить на 30%.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Обновленное содержание – это современные учебные программы, соответствующие международным стандартам и прошедшие адаптацию в Назарбаев Интеллектуальных школах.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Они дают нашим детям необходимые функциональную грамотность и критическое мышление.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Кроме того, поручаю ввести в 2018 году новую сетку категорий для учителей, учитывающую уровень квалификации с увеличением разрывов между категориями.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Категории необходимо присваивать через национальный квалификационный тест, как это делается во всем мире.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Это будет стимулировать педагогов к постоянному совершенствованию.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В результате в зависимости от подтвержденной квалификации в целом заработная плата учителей вырастет от 30 до 50%.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Cs/>
          <w:color w:val="333333"/>
          <w:sz w:val="20"/>
          <w:szCs w:val="20"/>
          <w:lang w:eastAsia="ru-RU"/>
        </w:rPr>
        <w:t>Для этого в текущем году необходимо дополнительно выделить 67 миллиардов тенге.</w:t>
      </w:r>
    </w:p>
    <w:p w:rsidR="00DF0DA3" w:rsidRPr="00757216" w:rsidRDefault="00DF0DA3" w:rsidP="00757216">
      <w:pPr>
        <w:shd w:val="clear" w:color="auto" w:fill="F9F9F9"/>
        <w:spacing w:before="150" w:after="0" w:line="240" w:lineRule="auto"/>
        <w:ind w:left="-180"/>
        <w:jc w:val="both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b/>
          <w:bCs/>
          <w:sz w:val="20"/>
          <w:szCs w:val="20"/>
        </w:rPr>
      </w:pPr>
      <w:r w:rsidRPr="00757216">
        <w:rPr>
          <w:rFonts w:ascii="Times New Roman" w:hAnsi="Times New Roman"/>
          <w:b/>
          <w:bCs/>
          <w:sz w:val="20"/>
          <w:szCs w:val="20"/>
        </w:rPr>
        <w:t>Эффективное государственное управление.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цифровизацию процессов получения бизнесом господдержки с ее оказанием по принципу «одного окна».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внедрение новой системы оплаты труда госслужащих на основе факторно-балльной шкалы.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развитие въездного и внутреннего туризма.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Внедряя новые технологии, государству и компаниям следует обеспечивать надежную защиту своих информационных систем и устройств.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sz w:val="20"/>
          <w:szCs w:val="20"/>
        </w:rPr>
      </w:pPr>
      <w:r w:rsidRPr="00757216">
        <w:rPr>
          <w:rFonts w:ascii="Times New Roman" w:hAnsi="Times New Roman"/>
          <w:sz w:val="20"/>
          <w:szCs w:val="20"/>
        </w:rPr>
        <w:t>Кибербезопасности.</w:t>
      </w:r>
    </w:p>
    <w:p w:rsidR="00DF0DA3" w:rsidRDefault="00DF0DA3" w:rsidP="00757216">
      <w:pPr>
        <w:spacing w:line="240" w:lineRule="auto"/>
        <w:ind w:left="-180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  <w:t>Борьба с коррупцией и верховенство закона.</w:t>
      </w:r>
    </w:p>
    <w:p w:rsidR="00DF0DA3" w:rsidRPr="00757216" w:rsidRDefault="00DF0DA3" w:rsidP="00757216">
      <w:pPr>
        <w:numPr>
          <w:ilvl w:val="0"/>
          <w:numId w:val="9"/>
        </w:numPr>
        <w:spacing w:line="240" w:lineRule="auto"/>
        <w:ind w:left="-180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  <w:t>За 3 последних года осуждено за коррупцию более 2,5 тысячи лиц, включая топ-чиновников и руководителей госкомпаний.</w:t>
      </w:r>
    </w:p>
    <w:p w:rsidR="00DF0DA3" w:rsidRPr="00757216" w:rsidRDefault="00DF0DA3" w:rsidP="00757216">
      <w:pPr>
        <w:numPr>
          <w:ilvl w:val="0"/>
          <w:numId w:val="9"/>
        </w:numPr>
        <w:spacing w:line="240" w:lineRule="auto"/>
        <w:ind w:left="-180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  <w:t>Важной является цифровизация процессов в госорганах, включая их взаимодействие с населением и бизнесом.</w:t>
      </w:r>
    </w:p>
    <w:p w:rsidR="00DF0DA3" w:rsidRPr="00757216" w:rsidRDefault="00DF0DA3" w:rsidP="00757216">
      <w:pPr>
        <w:numPr>
          <w:ilvl w:val="0"/>
          <w:numId w:val="9"/>
        </w:numPr>
        <w:spacing w:line="240" w:lineRule="auto"/>
        <w:ind w:left="-180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  <w:t>Расширены права адвокатов, а также судебный контроль на досудебной стадии.</w:t>
      </w:r>
    </w:p>
    <w:p w:rsidR="00DF0DA3" w:rsidRPr="00757216" w:rsidRDefault="00DF0DA3" w:rsidP="00757216">
      <w:pPr>
        <w:numPr>
          <w:ilvl w:val="0"/>
          <w:numId w:val="9"/>
        </w:numPr>
        <w:spacing w:line="240" w:lineRule="auto"/>
        <w:ind w:left="-180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  <w:t>Разграничены полномочия и зоны ответственности правоохранительных органов.</w:t>
      </w: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</w:p>
    <w:p w:rsidR="00DF0DA3" w:rsidRPr="00757216" w:rsidRDefault="00DF0DA3" w:rsidP="00757216">
      <w:pPr>
        <w:spacing w:line="240" w:lineRule="auto"/>
        <w:ind w:left="-180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  <w:t>«Умные города» для «умной нации».</w:t>
      </w:r>
    </w:p>
    <w:p w:rsidR="00DF0DA3" w:rsidRPr="00757216" w:rsidRDefault="00DF0DA3" w:rsidP="00757216">
      <w:pPr>
        <w:numPr>
          <w:ilvl w:val="0"/>
          <w:numId w:val="10"/>
        </w:numPr>
        <w:spacing w:line="240" w:lineRule="auto"/>
        <w:ind w:left="-180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  <w:t>2018 год – год 20-летнего юбилея нашей столицы – Астаны.</w:t>
      </w:r>
    </w:p>
    <w:p w:rsidR="00DF0DA3" w:rsidRPr="00757216" w:rsidRDefault="00DF0DA3" w:rsidP="00757216">
      <w:pPr>
        <w:numPr>
          <w:ilvl w:val="0"/>
          <w:numId w:val="10"/>
        </w:numPr>
        <w:spacing w:line="240" w:lineRule="auto"/>
        <w:ind w:left="-180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  <w:t>Нужно комплексно внедрять управление городской средой на основе концепции «Смарт Сити» и развития компетенций людей, переселяющихся в город.</w:t>
      </w:r>
    </w:p>
    <w:p w:rsidR="00DF0DA3" w:rsidRPr="00757216" w:rsidRDefault="00DF0DA3" w:rsidP="00757216">
      <w:pPr>
        <w:numPr>
          <w:ilvl w:val="0"/>
          <w:numId w:val="10"/>
        </w:numPr>
        <w:spacing w:line="240" w:lineRule="auto"/>
        <w:ind w:left="-180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  <w:r w:rsidRPr="00757216"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  <w:t>«Умные города» станут локомотивами регионального развития, распространения инноваций и повышения качества жизни на всей территории страны.</w:t>
      </w:r>
    </w:p>
    <w:p w:rsidR="00DF0DA3" w:rsidRPr="00757216" w:rsidRDefault="00DF0DA3" w:rsidP="00A52087">
      <w:pPr>
        <w:ind w:left="-851"/>
        <w:rPr>
          <w:rFonts w:ascii="Times New Roman" w:hAnsi="Times New Roman"/>
          <w:b/>
          <w:bCs/>
          <w:color w:val="333333"/>
          <w:sz w:val="20"/>
          <w:szCs w:val="20"/>
          <w:lang w:eastAsia="ru-RU"/>
        </w:rPr>
      </w:pPr>
    </w:p>
    <w:p w:rsidR="00DF0DA3" w:rsidRPr="00A52087" w:rsidRDefault="00DF0DA3" w:rsidP="00A52087">
      <w:pPr>
        <w:ind w:left="-851"/>
        <w:rPr>
          <w:rFonts w:ascii="Times New Roman" w:hAnsi="Times New Roman"/>
          <w:sz w:val="20"/>
          <w:szCs w:val="20"/>
        </w:rPr>
      </w:pPr>
    </w:p>
    <w:p w:rsidR="00DF0DA3" w:rsidRPr="00A52087" w:rsidRDefault="00DF0DA3" w:rsidP="00A52087">
      <w:pPr>
        <w:ind w:left="-851"/>
        <w:rPr>
          <w:rFonts w:ascii="Times New Roman" w:hAnsi="Times New Roman"/>
          <w:sz w:val="20"/>
          <w:szCs w:val="20"/>
        </w:rPr>
      </w:pPr>
    </w:p>
    <w:sectPr w:rsidR="00DF0DA3" w:rsidRPr="00A52087" w:rsidSect="00757216">
      <w:pgSz w:w="11906" w:h="16838"/>
      <w:pgMar w:top="709" w:right="386" w:bottom="70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42249"/>
    <w:multiLevelType w:val="hybridMultilevel"/>
    <w:tmpl w:val="D4F42346"/>
    <w:lvl w:ilvl="0" w:tplc="1C28702C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A26E62"/>
    <w:multiLevelType w:val="hybridMultilevel"/>
    <w:tmpl w:val="102490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F8C0F31"/>
    <w:multiLevelType w:val="hybridMultilevel"/>
    <w:tmpl w:val="D7C8AAB6"/>
    <w:lvl w:ilvl="0" w:tplc="71786D5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B00F70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65AF7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5AE83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EE24F5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59CAC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26611B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6E735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E76745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4C331020"/>
    <w:multiLevelType w:val="hybridMultilevel"/>
    <w:tmpl w:val="949EEBD0"/>
    <w:lvl w:ilvl="0" w:tplc="14F2ED1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C22561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FE85B9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2265BD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474594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D66A2E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51AEA0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9FEF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874CF7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50150D3E"/>
    <w:multiLevelType w:val="hybridMultilevel"/>
    <w:tmpl w:val="8FBCA5D6"/>
    <w:lvl w:ilvl="0" w:tplc="B046ECA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C866A9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E84980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AE84A6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AE69A6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59A970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F1C2BA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6CCD4F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60A24B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5B354BFA"/>
    <w:multiLevelType w:val="hybridMultilevel"/>
    <w:tmpl w:val="F416AB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7E1290"/>
    <w:multiLevelType w:val="hybridMultilevel"/>
    <w:tmpl w:val="8A22A862"/>
    <w:lvl w:ilvl="0" w:tplc="58ECDC6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A2E080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D4030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932BE4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D52428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EFA9C7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33217B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FFC20D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2F07FF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63CC4611"/>
    <w:multiLevelType w:val="hybridMultilevel"/>
    <w:tmpl w:val="6AB05D5A"/>
    <w:lvl w:ilvl="0" w:tplc="9C0613A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E8318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8D8A8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7AC9BB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FB6062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25235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EF059C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FA69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8924DE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65873C5C"/>
    <w:multiLevelType w:val="hybridMultilevel"/>
    <w:tmpl w:val="BF26B9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4070C03"/>
    <w:multiLevelType w:val="hybridMultilevel"/>
    <w:tmpl w:val="F1B8C42A"/>
    <w:lvl w:ilvl="0" w:tplc="2ECCD78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72E2C7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7268C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BB679B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99E09F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CDA1DB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D12A9C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7CE8A4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4E66E2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140"/>
    <w:rsid w:val="00060CD4"/>
    <w:rsid w:val="000A39F2"/>
    <w:rsid w:val="00187817"/>
    <w:rsid w:val="002752AF"/>
    <w:rsid w:val="004263ED"/>
    <w:rsid w:val="004C382F"/>
    <w:rsid w:val="00512E44"/>
    <w:rsid w:val="005210B8"/>
    <w:rsid w:val="0054534F"/>
    <w:rsid w:val="0060021C"/>
    <w:rsid w:val="00757216"/>
    <w:rsid w:val="007A34AB"/>
    <w:rsid w:val="008A351E"/>
    <w:rsid w:val="008E2524"/>
    <w:rsid w:val="009775B0"/>
    <w:rsid w:val="009C3140"/>
    <w:rsid w:val="009E02F4"/>
    <w:rsid w:val="00A52087"/>
    <w:rsid w:val="00A80D21"/>
    <w:rsid w:val="00AD0109"/>
    <w:rsid w:val="00B03585"/>
    <w:rsid w:val="00BC1D40"/>
    <w:rsid w:val="00CE73E2"/>
    <w:rsid w:val="00D13D6F"/>
    <w:rsid w:val="00D524F3"/>
    <w:rsid w:val="00DC53AF"/>
    <w:rsid w:val="00DF0DA3"/>
    <w:rsid w:val="00EF7E70"/>
    <w:rsid w:val="00F645ED"/>
    <w:rsid w:val="00FC7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44"/>
    <w:pPr>
      <w:spacing w:after="160" w:line="259" w:lineRule="auto"/>
    </w:pPr>
    <w:rPr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02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5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7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7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7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1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7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7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7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7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7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8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5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5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5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5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7</Pages>
  <Words>3211</Words>
  <Characters>18306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История</cp:lastModifiedBy>
  <cp:revision>4</cp:revision>
  <dcterms:created xsi:type="dcterms:W3CDTF">2018-01-10T15:34:00Z</dcterms:created>
  <dcterms:modified xsi:type="dcterms:W3CDTF">2018-01-11T06:24:00Z</dcterms:modified>
</cp:coreProperties>
</file>